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9E" w:rsidRDefault="00D33124" w:rsidP="00D33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промежуточному зачету «Правовые основы в строительстве»</w:t>
      </w:r>
    </w:p>
    <w:p w:rsidR="00315C3E" w:rsidRDefault="00315C3E" w:rsidP="00D33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(ответить письменно на 3 любых вопроса)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1. Понятие и признаки государства.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2. Сущность государства и его социальное назначение.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3. Понятие функций государства, их классификация.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4. Понятие формы государства.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5. Форма правления государства.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6. Форма государственного устройства.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7. Государственно-правовой (политический) режим.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8. Система государственных органов в РФ.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9. Понятие права и его признаки.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10. Сущность права.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11. Принципы права: понятие, виды.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12. Понятие, признаки, структура нормы права.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13. Система права: понятие, структура.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14. Источники (формы) права: понятие, виды.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15. Конституция РФ 1993 г.: основные принципы, закрепленные в Конституции РФ, структура, порядок ее принятия и изменения.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16. Юридическая ответственность: понятие, принципы, виды.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17. Правонарушение: понятие, основные черты, виды, состав.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18. Понятие гражданского права, его предмет и метод. </w:t>
      </w:r>
    </w:p>
    <w:p w:rsid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19. Физические лица как субъекты гражданских правоотношений. </w:t>
      </w:r>
    </w:p>
    <w:p w:rsidR="00574F88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20. Юридические лица как субъекты гражданских правоотношений. </w:t>
      </w:r>
    </w:p>
    <w:p w:rsidR="00574F88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21. Публично-правовые образования как субъекты гражданских прав. </w:t>
      </w:r>
    </w:p>
    <w:p w:rsidR="00574F88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22. Право собственности: понятие, содержание. </w:t>
      </w:r>
    </w:p>
    <w:p w:rsidR="00574F88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23. Обязательства в гражданском праве, понятие, стороны и основания возникновения обязательств. </w:t>
      </w:r>
    </w:p>
    <w:p w:rsidR="00574F88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24. Исполнение обязательств. </w:t>
      </w:r>
    </w:p>
    <w:p w:rsidR="00574F88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25. Средства обеспечения исполнения обязательств. </w:t>
      </w:r>
    </w:p>
    <w:p w:rsidR="00315C3E" w:rsidRPr="00315C3E" w:rsidRDefault="00315C3E" w:rsidP="00315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E">
        <w:rPr>
          <w:rFonts w:ascii="Times New Roman" w:hAnsi="Times New Roman" w:cs="Times New Roman"/>
          <w:sz w:val="28"/>
          <w:szCs w:val="28"/>
        </w:rPr>
        <w:t xml:space="preserve">26. Сроки в гражданском праве. 27. Наследственное право. Понятие наследования. </w:t>
      </w:r>
      <w:bookmarkStart w:id="0" w:name="_GoBack"/>
      <w:bookmarkEnd w:id="0"/>
    </w:p>
    <w:p w:rsidR="00D33124" w:rsidRPr="00315C3E" w:rsidRDefault="00D33124" w:rsidP="00D331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124" w:rsidRPr="0031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24"/>
    <w:rsid w:val="002F389E"/>
    <w:rsid w:val="00315C3E"/>
    <w:rsid w:val="00574F88"/>
    <w:rsid w:val="00D3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39845-3E73-4CF7-A944-12FEB34D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Хаматнуров</dc:creator>
  <cp:keywords/>
  <dc:description/>
  <cp:lastModifiedBy>Игорь Хаматнуров</cp:lastModifiedBy>
  <cp:revision>3</cp:revision>
  <dcterms:created xsi:type="dcterms:W3CDTF">2020-03-28T08:27:00Z</dcterms:created>
  <dcterms:modified xsi:type="dcterms:W3CDTF">2020-03-28T08:41:00Z</dcterms:modified>
</cp:coreProperties>
</file>